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E77" w14:textId="05E24E24" w:rsidR="00157BCD" w:rsidRDefault="00AD61D0" w:rsidP="00E9722D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42E584E" wp14:editId="5FF8298D">
            <wp:simplePos x="0" y="0"/>
            <wp:positionH relativeFrom="column">
              <wp:posOffset>-35413</wp:posOffset>
            </wp:positionH>
            <wp:positionV relativeFrom="paragraph">
              <wp:posOffset>80986</wp:posOffset>
            </wp:positionV>
            <wp:extent cx="1200150" cy="1514475"/>
            <wp:effectExtent l="0" t="0" r="0" b="9525"/>
            <wp:wrapNone/>
            <wp:docPr id="17434912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E4EB4" w14:textId="23F41C40" w:rsidR="00AD61D0" w:rsidRDefault="00AD61D0" w:rsidP="00AD61D0">
      <w:pPr>
        <w:pStyle w:val="Intestazione"/>
        <w:jc w:val="center"/>
        <w:rPr>
          <w:rFonts w:ascii="Times New Roman" w:hAnsi="Times New Roman"/>
          <w:sz w:val="52"/>
        </w:rPr>
      </w:pPr>
      <w:proofErr w:type="gramStart"/>
      <w:r>
        <w:rPr>
          <w:rFonts w:ascii="Times New Roman" w:hAnsi="Times New Roman"/>
          <w:sz w:val="52"/>
        </w:rPr>
        <w:t>COMUNE  DI</w:t>
      </w:r>
      <w:proofErr w:type="gramEnd"/>
      <w:r>
        <w:rPr>
          <w:rFonts w:ascii="Times New Roman" w:hAnsi="Times New Roman"/>
          <w:sz w:val="52"/>
        </w:rPr>
        <w:t xml:space="preserve">  CORZANO</w:t>
      </w:r>
    </w:p>
    <w:p w14:paraId="371E02DE" w14:textId="4CDCCEDD" w:rsidR="00AD61D0" w:rsidRDefault="00AD61D0" w:rsidP="00AD61D0">
      <w:pPr>
        <w:pStyle w:val="Intestazione"/>
        <w:tabs>
          <w:tab w:val="left" w:pos="66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Provincia di Brescia</w:t>
      </w:r>
      <w:r>
        <w:rPr>
          <w:rFonts w:ascii="Times New Roman" w:hAnsi="Times New Roman"/>
          <w:sz w:val="32"/>
        </w:rPr>
        <w:tab/>
      </w:r>
    </w:p>
    <w:p w14:paraId="1560D053" w14:textId="0ED3AB0B" w:rsidR="00AD61D0" w:rsidRDefault="00AD61D0" w:rsidP="00AD61D0">
      <w:pPr>
        <w:pStyle w:val="Intestazione"/>
        <w:jc w:val="center"/>
        <w:rPr>
          <w:rFonts w:ascii="Times New Roman" w:hAnsi="Times New Roman"/>
        </w:rPr>
      </w:pPr>
    </w:p>
    <w:p w14:paraId="3E24BEA5" w14:textId="3F727089" w:rsidR="00AD61D0" w:rsidRDefault="00AD61D0" w:rsidP="00AD61D0">
      <w:pPr>
        <w:pStyle w:val="Intestazione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P.          P.zza </w:t>
      </w:r>
      <w:proofErr w:type="spellStart"/>
      <w:proofErr w:type="gramStart"/>
      <w:r>
        <w:rPr>
          <w:rFonts w:ascii="Times New Roman" w:hAnsi="Times New Roman"/>
          <w:sz w:val="16"/>
        </w:rPr>
        <w:t>V.Veneto</w:t>
      </w:r>
      <w:proofErr w:type="spellEnd"/>
      <w:proofErr w:type="gramEnd"/>
      <w:r>
        <w:rPr>
          <w:rFonts w:ascii="Times New Roman" w:hAnsi="Times New Roman"/>
          <w:sz w:val="16"/>
        </w:rPr>
        <w:t xml:space="preserve">, 1 cap. 25030 –Tel. 0309971760 – Fax 0309971790  </w:t>
      </w:r>
      <w:r>
        <w:rPr>
          <w:rFonts w:ascii="Times New Roman" w:hAnsi="Times New Roman"/>
          <w:sz w:val="14"/>
        </w:rPr>
        <w:t>C.F</w:t>
      </w:r>
      <w:r>
        <w:rPr>
          <w:rFonts w:ascii="Times New Roman" w:hAnsi="Times New Roman"/>
          <w:sz w:val="16"/>
        </w:rPr>
        <w:t xml:space="preserve"> 00855670170  </w:t>
      </w:r>
      <w:r>
        <w:rPr>
          <w:rFonts w:ascii="Times New Roman" w:hAnsi="Times New Roman"/>
          <w:sz w:val="14"/>
        </w:rPr>
        <w:t>P.I</w:t>
      </w:r>
      <w:r>
        <w:rPr>
          <w:rFonts w:ascii="Times New Roman" w:hAnsi="Times New Roman"/>
          <w:sz w:val="16"/>
        </w:rPr>
        <w:t xml:space="preserve"> 00583080981</w:t>
      </w:r>
    </w:p>
    <w:p w14:paraId="22B28627" w14:textId="75D889CC" w:rsidR="00AD61D0" w:rsidRDefault="00AD61D0" w:rsidP="00AD61D0">
      <w:pPr>
        <w:pStyle w:val="Intestazione"/>
        <w:jc w:val="center"/>
        <w:rPr>
          <w:rFonts w:ascii="Times New Roman" w:hAnsi="Times New Roman"/>
          <w:i/>
          <w:iCs/>
          <w:color w:val="3366FF"/>
          <w:sz w:val="16"/>
        </w:rPr>
      </w:pPr>
      <w:r>
        <w:rPr>
          <w:rFonts w:ascii="Times New Roman" w:hAnsi="Times New Roman"/>
          <w:i/>
          <w:iCs/>
          <w:sz w:val="16"/>
        </w:rPr>
        <w:t xml:space="preserve">           </w:t>
      </w:r>
      <w:proofErr w:type="spellStart"/>
      <w:r>
        <w:rPr>
          <w:rFonts w:ascii="Times New Roman" w:hAnsi="Times New Roman"/>
          <w:i/>
          <w:iCs/>
          <w:sz w:val="16"/>
        </w:rPr>
        <w:t>E.Mail</w:t>
      </w:r>
      <w:proofErr w:type="spellEnd"/>
      <w:r>
        <w:rPr>
          <w:rFonts w:ascii="Times New Roman" w:hAnsi="Times New Roman"/>
          <w:i/>
          <w:iCs/>
          <w:sz w:val="16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i/>
            <w:iCs/>
            <w:sz w:val="16"/>
          </w:rPr>
          <w:t>sindaco@comune.corzano.bs.it</w:t>
        </w:r>
      </w:hyperlink>
      <w:r>
        <w:rPr>
          <w:rFonts w:ascii="Times New Roman" w:hAnsi="Times New Roman"/>
          <w:i/>
          <w:iCs/>
          <w:sz w:val="16"/>
        </w:rPr>
        <w:t xml:space="preserve"> - Sito internet: </w:t>
      </w:r>
      <w:r>
        <w:rPr>
          <w:rFonts w:ascii="Times New Roman" w:hAnsi="Times New Roman"/>
          <w:i/>
          <w:iCs/>
          <w:color w:val="0000FF"/>
          <w:sz w:val="16"/>
          <w:u w:val="single"/>
        </w:rPr>
        <w:t>www.comune.corzano.bs.it</w:t>
      </w:r>
    </w:p>
    <w:p w14:paraId="35D14136" w14:textId="77777777" w:rsidR="00AD61D0" w:rsidRDefault="00AD61D0" w:rsidP="00AD61D0">
      <w:pPr>
        <w:pStyle w:val="Intestazione"/>
        <w:rPr>
          <w:rFonts w:ascii="Times New Roman" w:hAnsi="Times New Roman"/>
        </w:rPr>
      </w:pPr>
    </w:p>
    <w:p w14:paraId="40F2A905" w14:textId="43BC01F5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140913591"/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SERVIZIO MENSA SCOLASTICA </w:t>
      </w:r>
    </w:p>
    <w:p w14:paraId="384B0B2B" w14:textId="07AFAECC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SCUOLA </w:t>
      </w:r>
      <w:r w:rsidRPr="003474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PRIMARIA</w:t>
      </w:r>
      <w:r w:rsidR="0034748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DF0F3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(residenti e non)</w:t>
      </w: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57BC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 </w:t>
      </w:r>
      <w:r w:rsidR="00157BCD" w:rsidRPr="003474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INFANZIA</w:t>
      </w:r>
      <w:r w:rsidR="00DF0F3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(residenti)</w:t>
      </w:r>
    </w:p>
    <w:p w14:paraId="31F84F1B" w14:textId="77777777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A.S. 2023/2024</w:t>
      </w:r>
    </w:p>
    <w:p w14:paraId="05E66AD7" w14:textId="77777777" w:rsidR="000E46E2" w:rsidRDefault="000E46E2" w:rsidP="000E46E2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06566A95" w14:textId="0D0A0D6E" w:rsidR="000E46E2" w:rsidRDefault="000E46E2" w:rsidP="000E46E2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0E46E2">
        <w:rPr>
          <w:rFonts w:ascii="Times New Roman" w:eastAsia="Times New Roman" w:hAnsi="Times New Roman" w:cs="Times New Roman"/>
          <w:b/>
          <w:lang w:eastAsia="it-IT"/>
        </w:rPr>
        <w:t xml:space="preserve">PER LA SCUOLA </w:t>
      </w:r>
      <w:proofErr w:type="gramStart"/>
      <w:r w:rsidRPr="000E46E2">
        <w:rPr>
          <w:rFonts w:ascii="Times New Roman" w:eastAsia="Times New Roman" w:hAnsi="Times New Roman" w:cs="Times New Roman"/>
          <w:b/>
          <w:lang w:eastAsia="it-IT"/>
        </w:rPr>
        <w:t>DELL’INFANZIA  IL</w:t>
      </w:r>
      <w:proofErr w:type="gramEnd"/>
      <w:r w:rsidRPr="000E46E2">
        <w:rPr>
          <w:rFonts w:ascii="Times New Roman" w:eastAsia="Times New Roman" w:hAnsi="Times New Roman" w:cs="Times New Roman"/>
          <w:b/>
          <w:lang w:eastAsia="it-IT"/>
        </w:rPr>
        <w:t xml:space="preserve"> SERVIZIO MENSA INIZIERA’ </w:t>
      </w:r>
      <w:r>
        <w:rPr>
          <w:rFonts w:ascii="Times New Roman" w:eastAsia="Times New Roman" w:hAnsi="Times New Roman" w:cs="Times New Roman"/>
          <w:b/>
          <w:lang w:eastAsia="it-IT"/>
        </w:rPr>
        <w:t>IL</w:t>
      </w:r>
      <w:r w:rsidRPr="000E46E2">
        <w:rPr>
          <w:rFonts w:ascii="Times New Roman" w:eastAsia="Times New Roman" w:hAnsi="Times New Roman" w:cs="Times New Roman"/>
          <w:b/>
          <w:lang w:eastAsia="it-IT"/>
        </w:rPr>
        <w:t xml:space="preserve"> GIORNO </w:t>
      </w:r>
      <w:r w:rsidRPr="000E46E2">
        <w:rPr>
          <w:rFonts w:ascii="Times New Roman" w:eastAsia="Times New Roman" w:hAnsi="Times New Roman" w:cs="Times New Roman"/>
          <w:b/>
          <w:u w:val="single"/>
          <w:lang w:eastAsia="it-IT"/>
        </w:rPr>
        <w:t>11/09/2023</w:t>
      </w:r>
    </w:p>
    <w:p w14:paraId="79E1D7AA" w14:textId="77777777" w:rsidR="000E46E2" w:rsidRPr="000E46E2" w:rsidRDefault="000E46E2" w:rsidP="000E46E2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5034B5A3" w14:textId="4DD2C1E5" w:rsidR="000E46E2" w:rsidRPr="000E46E2" w:rsidRDefault="000E46E2" w:rsidP="000E46E2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0E46E2">
        <w:rPr>
          <w:rFonts w:ascii="Times New Roman" w:eastAsia="Times New Roman" w:hAnsi="Times New Roman" w:cs="Times New Roman"/>
          <w:b/>
          <w:lang w:eastAsia="it-IT"/>
        </w:rPr>
        <w:t>PE</w:t>
      </w:r>
      <w:r>
        <w:rPr>
          <w:rFonts w:ascii="Times New Roman" w:eastAsia="Times New Roman" w:hAnsi="Times New Roman" w:cs="Times New Roman"/>
          <w:b/>
          <w:lang w:eastAsia="it-IT"/>
        </w:rPr>
        <w:t>R L</w:t>
      </w:r>
      <w:r w:rsidRPr="000E46E2">
        <w:rPr>
          <w:rFonts w:ascii="Times New Roman" w:eastAsia="Times New Roman" w:hAnsi="Times New Roman" w:cs="Times New Roman"/>
          <w:b/>
          <w:lang w:eastAsia="it-IT"/>
        </w:rPr>
        <w:t xml:space="preserve">A SCUOLA PRIMARIA IL SERVIZIO MENSA INIZIERA’ IL GIORNO </w:t>
      </w:r>
      <w:r w:rsidRPr="000E46E2">
        <w:rPr>
          <w:rFonts w:ascii="Times New Roman" w:eastAsia="Times New Roman" w:hAnsi="Times New Roman" w:cs="Times New Roman"/>
          <w:b/>
          <w:u w:val="single"/>
          <w:lang w:eastAsia="it-IT"/>
        </w:rPr>
        <w:t>18/09/2023</w:t>
      </w:r>
    </w:p>
    <w:p w14:paraId="1DFF9A86" w14:textId="41BEF6E0" w:rsidR="00992097" w:rsidRPr="003A3F62" w:rsidRDefault="00992097" w:rsidP="00B53974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11E58044" w14:textId="77777777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>costo giornaliero del pasto pari ad € 4,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3DEECF" w14:textId="77777777" w:rsidR="00FD49F6" w:rsidRDefault="00FD49F6" w:rsidP="00FD49F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766B00" w14:textId="17CD077B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>il versamento mensile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cumulativo)</w:t>
      </w: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andrà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effettuato</w:t>
      </w: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anticipatamente il primo giorno di ogni mese</w:t>
      </w:r>
      <w:r w:rsidR="003A5E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1204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ventuali pasti non usufruiti</w:t>
      </w:r>
      <w:r w:rsidR="00F120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verranno </w:t>
      </w:r>
      <w:r w:rsidR="00AD61D0">
        <w:rPr>
          <w:rFonts w:ascii="Times New Roman" w:eastAsia="Times New Roman" w:hAnsi="Times New Roman" w:cs="Times New Roman"/>
          <w:sz w:val="24"/>
          <w:szCs w:val="24"/>
          <w:lang w:eastAsia="it-IT"/>
        </w:rPr>
        <w:t>conguagliati dal Comune</w:t>
      </w:r>
      <w:r w:rsidR="00DC7A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mesi di </w:t>
      </w:r>
      <w:proofErr w:type="gramStart"/>
      <w:r w:rsidR="00DC7AB5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proofErr w:type="gramEnd"/>
      <w:r w:rsidR="00DC7A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Maggio</w:t>
      </w:r>
      <w:r w:rsidR="00B22B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CB0B2C3" w14:textId="77777777" w:rsidR="00DC7AB5" w:rsidRDefault="00DC7AB5" w:rsidP="00DC7AB5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3796D0" w14:textId="50A91C44" w:rsidR="002918C1" w:rsidRDefault="00DC7AB5" w:rsidP="00DC7AB5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43589955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PERTANTO </w:t>
      </w:r>
      <w:r w:rsidR="00992097"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SOLO ne</w:t>
      </w:r>
      <w:r w:rsidR="00F12048"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="00992097"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mes</w:t>
      </w:r>
      <w:r w:rsidR="00F12048"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="00992097"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di GENNAIO e MAGGIO 2024</w:t>
      </w:r>
      <w:r w:rsidR="00992097" w:rsidRPr="00AD61D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, il</w:t>
      </w:r>
      <w:r w:rsidR="00992097" w:rsidRPr="003A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versamento della mensa dovrà intendersi </w:t>
      </w:r>
      <w:r w:rsidR="00992097" w:rsidRPr="00AD61D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SOSPESO</w:t>
      </w:r>
      <w:r w:rsid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463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imanere </w:t>
      </w:r>
      <w:r w:rsidR="00992097"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attesa di comunicazione da parte del Comune dell’importo </w:t>
      </w:r>
      <w:r w:rsidR="0034634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92097"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A13113">
        <w:rPr>
          <w:rFonts w:ascii="Times New Roman" w:eastAsia="Times New Roman" w:hAnsi="Times New Roman" w:cs="Times New Roman"/>
          <w:sz w:val="24"/>
          <w:szCs w:val="24"/>
          <w:lang w:eastAsia="it-IT"/>
        </w:rPr>
        <w:t>versare</w:t>
      </w:r>
      <w:r w:rsidR="00A13113"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cui verranno detratti i </w:t>
      </w:r>
      <w:r w:rsidRPr="00A1311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pasti non fruiti</w:t>
      </w:r>
      <w:r w:rsid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92097"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PREGA DI 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EFFETTUARE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CONTEGGI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AUTONOMIA</w:t>
      </w:r>
    </w:p>
    <w:p w14:paraId="55F39E9D" w14:textId="18E2BB0B" w:rsidR="00992097" w:rsidRDefault="002918C1" w:rsidP="002918C1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S</w:t>
      </w:r>
      <w:r w:rsidR="00992097" w:rsidRPr="002918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e per errore il genitore effettua il pagamento nei mesi indicati, per motivi contabili non sarà più possibile </w:t>
      </w:r>
      <w:r w:rsidR="00DC7AB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disporre</w:t>
      </w:r>
      <w:r w:rsidR="00992097" w:rsidRPr="002918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r w:rsidR="00AD61D0" w:rsidRPr="002918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il rimbors</w:t>
      </w:r>
      <w:r w:rsidR="003A5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o.</w:t>
      </w:r>
    </w:p>
    <w:bookmarkEnd w:id="1"/>
    <w:p w14:paraId="39B27ABA" w14:textId="77777777" w:rsidR="00FD49F6" w:rsidRPr="002918C1" w:rsidRDefault="00FD49F6" w:rsidP="002918C1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18CF0A" w14:textId="35D9E023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SOLO per il mese di GIUGNO</w:t>
      </w:r>
      <w:r w:rsidR="00B45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2024</w:t>
      </w:r>
      <w:r w:rsidRPr="003A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invitano i genitori a versare autonomamente l’importo dovuto calcolandolo in base alle presenze del proprio figlio/a; seguirà controllo contabile da parte dell’Amministrazione Comunale.</w:t>
      </w:r>
    </w:p>
    <w:p w14:paraId="1824D443" w14:textId="77777777" w:rsidR="00FD49F6" w:rsidRPr="003A3F62" w:rsidRDefault="00FD49F6" w:rsidP="00FD49F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CBA2F4" w14:textId="77777777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1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L’accesso al servizio mensa dovrà essere continuativo e non saltuario pertanto agli alunni regolarmente iscritti al servizio, presenti a scuola, verrà ordinato automaticamente il pasto giornaliero dal personale scolastico; </w:t>
      </w:r>
    </w:p>
    <w:p w14:paraId="40B5D7CC" w14:textId="77777777" w:rsidR="00196B26" w:rsidRDefault="00196B26" w:rsidP="00196B2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73728E8" w14:textId="743C19C7" w:rsidR="00992097" w:rsidRDefault="00196B26" w:rsidP="00196B2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caso di</w:t>
      </w:r>
      <w:r w:rsidR="00992097" w:rsidRPr="006771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mancato pagamento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il servizio mensa sarà sospeso</w:t>
      </w:r>
      <w:r w:rsidR="00992097" w:rsidRPr="006771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932A15E" w14:textId="77777777" w:rsidR="00196B26" w:rsidRDefault="00196B26" w:rsidP="00992097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923F2" w14:textId="7C23EC71" w:rsidR="00992097" w:rsidRPr="00196B26" w:rsidRDefault="00196B26" w:rsidP="00992097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B26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situazioni debitorie dovranno essere obbligatoriamente saldate prima di procedere all’iscrizione.</w:t>
      </w:r>
    </w:p>
    <w:p w14:paraId="55BE2B09" w14:textId="02D172CE" w:rsidR="00992097" w:rsidRPr="00AA24F2" w:rsidRDefault="00992097" w:rsidP="00AA24F2">
      <w:pPr>
        <w:spacing w:line="240" w:lineRule="auto"/>
        <w:jc w:val="both"/>
        <w:rPr>
          <w:b/>
          <w:bCs/>
        </w:rPr>
      </w:pPr>
      <w:r w:rsidRPr="0061731E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inoltre che i genitori sono tenuti a rinnovare i certificati di intolleranza alimentare dei propri figli ad ogni inizio d’anno scolastico consegnandone una copia presso il Comune</w:t>
      </w:r>
      <w:r w:rsidRPr="0061731E">
        <w:rPr>
          <w:b/>
          <w:bCs/>
        </w:rPr>
        <w:t>.</w:t>
      </w:r>
    </w:p>
    <w:p w14:paraId="17FD73C4" w14:textId="77777777" w:rsidR="00AA24F2" w:rsidRDefault="00AA24F2" w:rsidP="00AA24F2">
      <w:pPr>
        <w:pBdr>
          <w:bottom w:val="single" w:sz="6" w:space="1" w:color="auto"/>
        </w:pBdr>
        <w:spacing w:line="240" w:lineRule="auto"/>
        <w:jc w:val="both"/>
        <w:rPr>
          <w:b/>
          <w:bCs/>
        </w:rPr>
      </w:pPr>
    </w:p>
    <w:p w14:paraId="714EE777" w14:textId="77777777" w:rsidR="00AA24F2" w:rsidRDefault="00AA24F2" w:rsidP="00AA24F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12A215" w14:textId="77777777" w:rsidR="00AA24F2" w:rsidRPr="00BC766B" w:rsidRDefault="00AA24F2" w:rsidP="00AA2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766B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DI PAGAMENTO:</w:t>
      </w:r>
    </w:p>
    <w:p w14:paraId="14E10887" w14:textId="77777777" w:rsidR="00AA24F2" w:rsidRPr="00BC766B" w:rsidRDefault="00AA24F2" w:rsidP="00AA24F2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766B">
        <w:rPr>
          <w:rFonts w:ascii="Times New Roman" w:eastAsia="Times New Roman" w:hAnsi="Times New Roman" w:cs="Times New Roman"/>
          <w:lang w:eastAsia="it-IT"/>
        </w:rPr>
        <w:t>BONIFICO BANCARIO INTESTATO A COMUNE DI CORZANO – BANCA CASSA CENTRALE TRENTO</w:t>
      </w:r>
    </w:p>
    <w:p w14:paraId="1810D120" w14:textId="77777777" w:rsidR="00AA24F2" w:rsidRPr="00BC766B" w:rsidRDefault="00AA24F2" w:rsidP="00AA24F2">
      <w:pPr>
        <w:rPr>
          <w:b/>
          <w:bCs/>
          <w:sz w:val="24"/>
          <w:szCs w:val="24"/>
          <w:u w:val="single"/>
        </w:rPr>
      </w:pPr>
      <w:proofErr w:type="gramStart"/>
      <w:r w:rsidRPr="00BC766B">
        <w:rPr>
          <w:b/>
          <w:bCs/>
          <w:sz w:val="24"/>
          <w:szCs w:val="24"/>
          <w:u w:val="single"/>
        </w:rPr>
        <w:t>IBAN:  IT</w:t>
      </w:r>
      <w:proofErr w:type="gramEnd"/>
      <w:r w:rsidRPr="00BC766B">
        <w:rPr>
          <w:b/>
          <w:bCs/>
          <w:sz w:val="24"/>
          <w:szCs w:val="24"/>
          <w:u w:val="single"/>
        </w:rPr>
        <w:t xml:space="preserve"> 43 W 03599 01800 000000131241  </w:t>
      </w:r>
    </w:p>
    <w:p w14:paraId="5833874C" w14:textId="62A4862A" w:rsidR="00AA24F2" w:rsidRPr="00BC766B" w:rsidRDefault="00ED351E" w:rsidP="00AA24F2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INDICARE NELLA CAUSALE IL NOMINATIVO </w:t>
      </w:r>
      <w:r w:rsidR="00AA24F2" w:rsidRPr="00BC766B">
        <w:rPr>
          <w:rFonts w:ascii="Times New Roman" w:eastAsia="Times New Roman" w:hAnsi="Times New Roman" w:cs="Times New Roman"/>
          <w:lang w:eastAsia="it-IT"/>
        </w:rPr>
        <w:t>DELL’ALUNNO E MESE DI RIFERIMENTO A.S. 2023-2024</w:t>
      </w:r>
    </w:p>
    <w:bookmarkEnd w:id="0"/>
    <w:p w14:paraId="08C5333D" w14:textId="77777777" w:rsidR="00157BCD" w:rsidRDefault="00157BCD" w:rsidP="00157BC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5CB805" w14:textId="77777777" w:rsidR="00992097" w:rsidRDefault="00992097" w:rsidP="00992097">
      <w:pPr>
        <w:tabs>
          <w:tab w:val="left" w:pos="51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2" w:name="_Hlk140913629"/>
      <w:r w:rsidRPr="003E6D9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TABELLA RIASSUNTIVA A.S. 2023/2024</w:t>
      </w:r>
    </w:p>
    <w:p w14:paraId="760C8BA7" w14:textId="3C4F90D2" w:rsidR="00992097" w:rsidRPr="003E6D9B" w:rsidRDefault="00992097" w:rsidP="00992097">
      <w:pPr>
        <w:tabs>
          <w:tab w:val="left" w:pos="51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SCUOLA PRIMARIA E INFANZIA E RELATIVI COSTI MENSILI</w:t>
      </w:r>
    </w:p>
    <w:p w14:paraId="5A568A5D" w14:textId="77777777" w:rsidR="00992097" w:rsidRDefault="00992097" w:rsidP="00992097">
      <w:pPr>
        <w:tabs>
          <w:tab w:val="left" w:pos="511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433"/>
        <w:gridCol w:w="2640"/>
        <w:gridCol w:w="1839"/>
        <w:gridCol w:w="2705"/>
        <w:gridCol w:w="1839"/>
      </w:tblGrid>
      <w:tr w:rsidR="00992097" w14:paraId="4BC5A676" w14:textId="196B3568" w:rsidTr="005C52B9">
        <w:trPr>
          <w:trHeight w:val="1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070600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</w:p>
          <w:p w14:paraId="397DFD46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6A4703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55331D19" w14:textId="65A39BF0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  <w:t>GIORNI SCUOLA INFANZIA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F02E36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2D299733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  <w:t>TOTALE MENSILE</w:t>
            </w:r>
          </w:p>
          <w:p w14:paraId="2F9A413E" w14:textId="475CAD09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1FA2D7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71A39163" w14:textId="66B6FEF9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  <w:t>GIORNI SCUOLA PRIMARIA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093BD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3510881C" w14:textId="77777777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jc w:val="center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  <w:t>TOTALE MENSILE</w:t>
            </w:r>
          </w:p>
          <w:p w14:paraId="40EC97F8" w14:textId="707C07E0" w:rsidR="00992097" w:rsidRPr="00992097" w:rsidRDefault="00992097" w:rsidP="00992097">
            <w:pPr>
              <w:tabs>
                <w:tab w:val="left" w:pos="5110"/>
              </w:tabs>
              <w:spacing w:line="360" w:lineRule="auto"/>
              <w:rPr>
                <w:rFonts w:ascii="Candara Light" w:eastAsia="Times New Roman" w:hAnsi="Candara Light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992097" w14:paraId="542B50E5" w14:textId="4F8EDFFB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88FECE2" w14:textId="5AC8C6E9" w:rsidR="00992097" w:rsidRPr="00992097" w:rsidRDefault="00992097" w:rsidP="001D4EB1">
            <w:pPr>
              <w:tabs>
                <w:tab w:val="left" w:pos="5110"/>
              </w:tabs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7F8925" w14:textId="50F2CBEA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BD31C5" w14:textId="603C1195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9C2F52" w14:textId="62275000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</w:t>
            </w:r>
            <w:r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3386B0" w14:textId="08751903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€ </w:t>
            </w:r>
            <w:r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46,00</w:t>
            </w:r>
          </w:p>
        </w:tc>
      </w:tr>
      <w:tr w:rsidR="00992097" w14:paraId="5A03BCB6" w14:textId="4EC2D3FF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CCB44A0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146306" w14:textId="5F8C1091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27C029" w14:textId="472CA474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570C7C" w14:textId="7887595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4BB11C" w14:textId="7129B84C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€ 101,20</w:t>
            </w:r>
          </w:p>
        </w:tc>
      </w:tr>
      <w:tr w:rsidR="00992097" w14:paraId="41A9F338" w14:textId="29D63FFD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C6B6776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6CEF70" w14:textId="774E182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2A5FCC" w14:textId="268C10C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€ 96,60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567856" w14:textId="7B7BA5FD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6184F6" w14:textId="68902B40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€ 96,60</w:t>
            </w:r>
          </w:p>
        </w:tc>
      </w:tr>
      <w:tr w:rsidR="00992097" w14:paraId="34E41C31" w14:textId="07367FC0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FE48A94" w14:textId="5E92F61E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A5246F" w14:textId="25A6C2B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7399E7" w14:textId="23E53C05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2F878D" w14:textId="519BC216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CFACEF" w14:textId="7DD828F6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€ 69,00</w:t>
            </w:r>
          </w:p>
        </w:tc>
      </w:tr>
      <w:tr w:rsidR="00992097" w14:paraId="119E654D" w14:textId="4A2A31E7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E1A6595" w14:textId="46F8B82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B7E08B" w14:textId="661D4130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DFF0D" w14:textId="22C17EF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F76975" w14:textId="5F71A47A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C94608" w14:textId="68A8691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€ 82,80</w:t>
            </w:r>
          </w:p>
        </w:tc>
      </w:tr>
      <w:tr w:rsidR="00992097" w14:paraId="6F7D11B5" w14:textId="779075F2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4A0EAB5" w14:textId="4EBDDFE0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58C9EB" w14:textId="35C1BABC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46FDA2" w14:textId="07117FF5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94E94A" w14:textId="25BFB80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09CB55" w14:textId="1FD47DC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€ 87,40</w:t>
            </w:r>
          </w:p>
        </w:tc>
      </w:tr>
      <w:tr w:rsidR="00992097" w14:paraId="4E6FDD93" w14:textId="1ECA76FD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C1D2F23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A61838" w14:textId="0EC0A59E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FC199F" w14:textId="0D005A52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€ 87.40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BC2D51" w14:textId="4703F155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438C2B" w14:textId="35EA471C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€ 87.40</w:t>
            </w:r>
          </w:p>
        </w:tc>
      </w:tr>
      <w:tr w:rsidR="00992097" w14:paraId="034D0144" w14:textId="326539AB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4943110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2AF26D" w14:textId="493EBE75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A3219A" w14:textId="47A247AB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€ 73.60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AB299D" w14:textId="7D4E2F54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622C1C" w14:textId="77B6D4C3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€ 73.60</w:t>
            </w:r>
          </w:p>
        </w:tc>
      </w:tr>
      <w:tr w:rsidR="00992097" w14:paraId="257206FF" w14:textId="014329F5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C364BF8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0D40C4" w14:textId="31ABFD6C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7A5740" w14:textId="5A21D270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€ 101.20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CBEE5B" w14:textId="3B7AA778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AD522E" w14:textId="3C0D23A4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€ 101.20</w:t>
            </w:r>
          </w:p>
        </w:tc>
      </w:tr>
      <w:tr w:rsidR="00992097" w14:paraId="08F43963" w14:textId="7C366EB3" w:rsidTr="005C5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28328D3" w14:textId="77777777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sz w:val="24"/>
                <w:szCs w:val="24"/>
                <w:lang w:eastAsia="it-IT"/>
              </w:rPr>
              <w:t>GIUGNO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C1E55F" w14:textId="13A1CCA9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color w:val="000000" w:themeColor="text1"/>
                <w:sz w:val="32"/>
                <w:szCs w:val="32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892243" w14:textId="57D89F1F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992097">
              <w:rPr>
                <w:rFonts w:ascii="Candara Light" w:eastAsia="Times New Roman" w:hAnsi="Candara Light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€ 92,00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8B61E6" w14:textId="3A4E578C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41B303" w14:textId="4F8B9E8D" w:rsidR="00992097" w:rsidRPr="00992097" w:rsidRDefault="00992097" w:rsidP="001D4EB1">
            <w:pPr>
              <w:tabs>
                <w:tab w:val="left" w:pos="5110"/>
              </w:tabs>
              <w:jc w:val="center"/>
              <w:rPr>
                <w:rFonts w:ascii="Candara Light" w:eastAsia="Times New Roman" w:hAnsi="Candara Light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14:paraId="1C4A44AA" w14:textId="77777777" w:rsidR="00992097" w:rsidRDefault="00992097" w:rsidP="00992097">
      <w:pPr>
        <w:tabs>
          <w:tab w:val="left" w:pos="511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38DBFD" w14:textId="77777777" w:rsidR="00992097" w:rsidRDefault="00992097" w:rsidP="009920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2"/>
    <w:sectPr w:rsidR="00992097" w:rsidSect="0015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483"/>
    <w:multiLevelType w:val="hybridMultilevel"/>
    <w:tmpl w:val="2620F904"/>
    <w:lvl w:ilvl="0" w:tplc="9090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0569"/>
    <w:multiLevelType w:val="hybridMultilevel"/>
    <w:tmpl w:val="5B961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060987">
    <w:abstractNumId w:val="1"/>
  </w:num>
  <w:num w:numId="2" w16cid:durableId="5401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7"/>
    <w:rsid w:val="000E46E2"/>
    <w:rsid w:val="00157BCD"/>
    <w:rsid w:val="00196B26"/>
    <w:rsid w:val="001D4EB1"/>
    <w:rsid w:val="0027369C"/>
    <w:rsid w:val="002918C1"/>
    <w:rsid w:val="00346345"/>
    <w:rsid w:val="0034748D"/>
    <w:rsid w:val="003A5EB6"/>
    <w:rsid w:val="005A68F3"/>
    <w:rsid w:val="005C52B9"/>
    <w:rsid w:val="00753E9B"/>
    <w:rsid w:val="008B0B84"/>
    <w:rsid w:val="00992097"/>
    <w:rsid w:val="009A77E1"/>
    <w:rsid w:val="00A13113"/>
    <w:rsid w:val="00AA24F2"/>
    <w:rsid w:val="00AD61D0"/>
    <w:rsid w:val="00AE6B52"/>
    <w:rsid w:val="00B22BF5"/>
    <w:rsid w:val="00B454D2"/>
    <w:rsid w:val="00B53974"/>
    <w:rsid w:val="00BD2CCE"/>
    <w:rsid w:val="00C84334"/>
    <w:rsid w:val="00DC7AB5"/>
    <w:rsid w:val="00DF0F23"/>
    <w:rsid w:val="00DF0F37"/>
    <w:rsid w:val="00E9722D"/>
    <w:rsid w:val="00ED351E"/>
    <w:rsid w:val="00F077B9"/>
    <w:rsid w:val="00F12048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4A4"/>
  <w15:chartTrackingRefBased/>
  <w15:docId w15:val="{79DB65C3-3753-4310-AB93-7134AA4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097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0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20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D61D0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61D0"/>
    <w:rPr>
      <w:rFonts w:ascii="Courier New" w:eastAsia="Times New Roman" w:hAnsi="Courier New" w:cs="Times New Roman"/>
      <w:kern w:val="0"/>
      <w:szCs w:val="20"/>
      <w:lang w:eastAsia="it-IT"/>
      <w14:ligatures w14:val="none"/>
    </w:rPr>
  </w:style>
  <w:style w:type="character" w:styleId="Collegamentoipertestuale">
    <w:name w:val="Hyperlink"/>
    <w:rsid w:val="00AD6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aco@comune.corzano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Corzano</dc:creator>
  <cp:keywords/>
  <dc:description/>
  <cp:lastModifiedBy>Segreteria Corzano</cp:lastModifiedBy>
  <cp:revision>29</cp:revision>
  <cp:lastPrinted>2023-08-22T10:58:00Z</cp:lastPrinted>
  <dcterms:created xsi:type="dcterms:W3CDTF">2023-07-22T07:43:00Z</dcterms:created>
  <dcterms:modified xsi:type="dcterms:W3CDTF">2023-09-02T06:51:00Z</dcterms:modified>
</cp:coreProperties>
</file>